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EFD" w:rsidRPr="00B63CBA" w:rsidRDefault="00F42EFD" w:rsidP="00B63CBA">
      <w:pPr>
        <w:spacing w:line="480" w:lineRule="auto"/>
      </w:pPr>
    </w:p>
    <w:p w:rsidR="00C105F0" w:rsidRPr="00B63CBA" w:rsidRDefault="00C105F0" w:rsidP="00B63CBA">
      <w:pPr>
        <w:spacing w:line="480" w:lineRule="auto"/>
      </w:pPr>
    </w:p>
    <w:p w:rsidR="00C105F0" w:rsidRPr="00B63CBA" w:rsidRDefault="00C105F0" w:rsidP="00B63CBA">
      <w:pPr>
        <w:spacing w:line="480" w:lineRule="auto"/>
      </w:pPr>
    </w:p>
    <w:p w:rsidR="00C105F0" w:rsidRPr="00B63CBA" w:rsidRDefault="00C105F0" w:rsidP="00B63CBA">
      <w:pPr>
        <w:spacing w:line="480" w:lineRule="auto"/>
      </w:pPr>
    </w:p>
    <w:p w:rsidR="00C105F0" w:rsidRPr="00B63CBA" w:rsidRDefault="00847688" w:rsidP="00B63CBA">
      <w:pPr>
        <w:tabs>
          <w:tab w:val="left" w:pos="3705"/>
        </w:tabs>
        <w:spacing w:line="480" w:lineRule="auto"/>
      </w:pPr>
      <w:r w:rsidRPr="00B63CBA">
        <w:tab/>
      </w:r>
    </w:p>
    <w:p w:rsidR="00C105F0" w:rsidRPr="00B63CBA" w:rsidRDefault="00C105F0" w:rsidP="00B63CBA">
      <w:pPr>
        <w:tabs>
          <w:tab w:val="left" w:pos="3705"/>
        </w:tabs>
        <w:spacing w:line="480" w:lineRule="auto"/>
      </w:pPr>
    </w:p>
    <w:p w:rsidR="00C105F0" w:rsidRPr="00B63CBA" w:rsidRDefault="00847688" w:rsidP="00B63CBA">
      <w:pPr>
        <w:tabs>
          <w:tab w:val="left" w:pos="3705"/>
        </w:tabs>
        <w:spacing w:line="480" w:lineRule="auto"/>
        <w:jc w:val="center"/>
      </w:pPr>
      <w:r w:rsidRPr="00B63CBA">
        <w:t>Islamic Feminism</w:t>
      </w:r>
    </w:p>
    <w:p w:rsidR="00C105F0" w:rsidRPr="00B63CBA" w:rsidRDefault="00C105F0" w:rsidP="00B63CBA">
      <w:pPr>
        <w:spacing w:line="480" w:lineRule="auto"/>
      </w:pPr>
    </w:p>
    <w:p w:rsidR="00C105F0" w:rsidRPr="00B63CBA" w:rsidRDefault="00C105F0" w:rsidP="00B63CBA">
      <w:pPr>
        <w:tabs>
          <w:tab w:val="left" w:pos="1945"/>
        </w:tabs>
        <w:spacing w:line="480" w:lineRule="auto"/>
        <w:jc w:val="center"/>
      </w:pPr>
    </w:p>
    <w:p w:rsidR="00C105F0" w:rsidRPr="00B63CBA" w:rsidRDefault="00847688" w:rsidP="00B63CBA">
      <w:pPr>
        <w:tabs>
          <w:tab w:val="left" w:pos="2160"/>
        </w:tabs>
        <w:spacing w:line="480" w:lineRule="auto"/>
        <w:jc w:val="center"/>
      </w:pPr>
      <w:r w:rsidRPr="00B63CBA">
        <w:t>Student name</w:t>
      </w:r>
    </w:p>
    <w:p w:rsidR="00C105F0" w:rsidRPr="00B63CBA" w:rsidRDefault="00847688" w:rsidP="00B63CBA">
      <w:pPr>
        <w:spacing w:line="480" w:lineRule="auto"/>
        <w:jc w:val="center"/>
      </w:pPr>
      <w:r w:rsidRPr="00B63CBA">
        <w:t>Institutional; Affiliations</w:t>
      </w:r>
    </w:p>
    <w:p w:rsidR="00C105F0" w:rsidRPr="00B63CBA" w:rsidRDefault="00847688" w:rsidP="00B63CBA">
      <w:pPr>
        <w:spacing w:line="480" w:lineRule="auto"/>
        <w:jc w:val="center"/>
      </w:pPr>
      <w:r w:rsidRPr="00B63CBA">
        <w:t>Date</w:t>
      </w:r>
    </w:p>
    <w:p w:rsidR="00C105F0" w:rsidRPr="00B63CBA" w:rsidRDefault="00C105F0" w:rsidP="00B63CBA">
      <w:pPr>
        <w:spacing w:line="480" w:lineRule="auto"/>
      </w:pPr>
    </w:p>
    <w:p w:rsidR="00C105F0" w:rsidRPr="00B63CBA" w:rsidRDefault="00C105F0" w:rsidP="00B63CBA">
      <w:pPr>
        <w:spacing w:line="480" w:lineRule="auto"/>
      </w:pPr>
    </w:p>
    <w:p w:rsidR="00C105F0" w:rsidRPr="00B63CBA" w:rsidRDefault="00C105F0" w:rsidP="00B63CBA">
      <w:pPr>
        <w:spacing w:line="480" w:lineRule="auto"/>
      </w:pPr>
    </w:p>
    <w:p w:rsidR="00C105F0" w:rsidRPr="00B63CBA" w:rsidRDefault="00C105F0" w:rsidP="00B63CBA">
      <w:pPr>
        <w:spacing w:line="480" w:lineRule="auto"/>
      </w:pPr>
    </w:p>
    <w:p w:rsidR="00C105F0" w:rsidRPr="00B63CBA" w:rsidRDefault="00C105F0" w:rsidP="00B63CBA">
      <w:pPr>
        <w:shd w:val="clear" w:color="auto" w:fill="FFFFFF"/>
        <w:spacing w:before="180" w:after="180" w:line="480" w:lineRule="auto"/>
        <w:rPr>
          <w:rFonts w:eastAsia="Times New Roman" w:cs="Times New Roman"/>
          <w:color w:val="2D3B45"/>
          <w:szCs w:val="24"/>
        </w:rPr>
      </w:pPr>
    </w:p>
    <w:p w:rsidR="00C105F0" w:rsidRPr="00B63CBA" w:rsidRDefault="00C105F0" w:rsidP="00B63CBA">
      <w:pPr>
        <w:shd w:val="clear" w:color="auto" w:fill="FFFFFF"/>
        <w:spacing w:before="180" w:after="180" w:line="480" w:lineRule="auto"/>
        <w:rPr>
          <w:rFonts w:eastAsia="Times New Roman" w:cs="Times New Roman"/>
          <w:color w:val="2D3B45"/>
          <w:szCs w:val="24"/>
        </w:rPr>
      </w:pPr>
    </w:p>
    <w:p w:rsidR="00C105F0" w:rsidRPr="00B63CBA" w:rsidRDefault="00847688" w:rsidP="00B63CBA">
      <w:pPr>
        <w:shd w:val="clear" w:color="auto" w:fill="FFFFFF"/>
        <w:spacing w:before="180" w:after="180" w:line="480" w:lineRule="auto"/>
        <w:rPr>
          <w:rFonts w:eastAsia="Times New Roman" w:cs="Times New Roman"/>
          <w:b/>
          <w:color w:val="2D3B45"/>
          <w:szCs w:val="24"/>
        </w:rPr>
      </w:pPr>
      <w:r w:rsidRPr="00B63CBA">
        <w:rPr>
          <w:rFonts w:eastAsia="Times New Roman" w:cs="Times New Roman"/>
          <w:b/>
          <w:color w:val="2D3B45"/>
          <w:szCs w:val="24"/>
        </w:rPr>
        <w:t xml:space="preserve">1. Megan Robb is being interviewed here about a lecture she is giving at Penn State University.  Why is she talking about Islamic </w:t>
      </w:r>
      <w:r w:rsidRPr="00B63CBA">
        <w:rPr>
          <w:rFonts w:eastAsia="Times New Roman" w:cs="Times New Roman"/>
          <w:b/>
          <w:color w:val="2D3B45"/>
          <w:szCs w:val="24"/>
        </w:rPr>
        <w:t>Feminism?  What does she say the relationship is with the West?</w:t>
      </w:r>
    </w:p>
    <w:p w:rsidR="00C105F0" w:rsidRPr="00B63CBA" w:rsidRDefault="00847688" w:rsidP="00B63CBA">
      <w:pPr>
        <w:shd w:val="clear" w:color="auto" w:fill="FFFFFF"/>
        <w:spacing w:before="180" w:after="180" w:line="480" w:lineRule="auto"/>
        <w:rPr>
          <w:rFonts w:eastAsia="Times New Roman" w:cs="Times New Roman"/>
          <w:color w:val="2D3B45"/>
          <w:szCs w:val="24"/>
        </w:rPr>
      </w:pPr>
      <w:r w:rsidRPr="00B63CBA">
        <w:rPr>
          <w:rFonts w:eastAsia="Times New Roman" w:cs="Times New Roman"/>
          <w:color w:val="2D3B45"/>
          <w:szCs w:val="24"/>
        </w:rPr>
        <w:t>Megan Rob talks about Islamic Feminism because it is a movement that is diverse.</w:t>
      </w:r>
      <w:r w:rsidR="00332719" w:rsidRPr="00B63CBA">
        <w:rPr>
          <w:rFonts w:eastAsia="Times New Roman" w:cs="Times New Roman"/>
          <w:color w:val="2D3B45"/>
          <w:szCs w:val="24"/>
        </w:rPr>
        <w:t xml:space="preserve"> Megan Robb talks about Islamic Feminism on how it can shape gender equity.</w:t>
      </w:r>
      <w:r w:rsidR="008C3C2B" w:rsidRPr="00B63CBA">
        <w:rPr>
          <w:rFonts w:eastAsia="Times New Roman" w:cs="Times New Roman"/>
          <w:color w:val="2D3B45"/>
          <w:szCs w:val="24"/>
        </w:rPr>
        <w:t xml:space="preserve"> She also brings out the feminism relationship the readings of the feminists and why the international should not be happy while starting some coalitions that do not consider the locals' contexts.</w:t>
      </w:r>
      <w:r w:rsidRPr="00B63CBA">
        <w:rPr>
          <w:rFonts w:eastAsia="Times New Roman" w:cs="Times New Roman"/>
          <w:color w:val="2D3B45"/>
          <w:szCs w:val="24"/>
        </w:rPr>
        <w:t xml:space="preserve"> She also talks about Islamic Feminism because it emerged against Western Feminism, which lacked </w:t>
      </w:r>
      <w:r w:rsidRPr="00B63CBA">
        <w:rPr>
          <w:rFonts w:eastAsia="Times New Roman" w:cs="Times New Roman"/>
          <w:color w:val="2D3B45"/>
          <w:szCs w:val="24"/>
        </w:rPr>
        <w:t xml:space="preserve">diversity in perspective. Megan Robb states that Islamic feminism tended to structure a version of the feminism around a set of which was able the women who are Muslims. Megan Robb also talks about Islamic Feminism because it unapologetically engages with </w:t>
      </w:r>
      <w:r w:rsidRPr="00B63CBA">
        <w:rPr>
          <w:rFonts w:eastAsia="Times New Roman" w:cs="Times New Roman"/>
          <w:color w:val="2D3B45"/>
          <w:szCs w:val="24"/>
        </w:rPr>
        <w:t>the Islam language.</w:t>
      </w:r>
      <w:r w:rsidR="000846E8" w:rsidRPr="00B63CBA">
        <w:rPr>
          <w:rFonts w:eastAsia="Times New Roman" w:cs="Times New Roman"/>
          <w:color w:val="2D3B45"/>
          <w:szCs w:val="24"/>
        </w:rPr>
        <w:t xml:space="preserve"> </w:t>
      </w:r>
      <w:r w:rsidRPr="00B63CBA">
        <w:rPr>
          <w:rFonts w:eastAsia="Times New Roman" w:cs="Times New Roman"/>
          <w:color w:val="2D3B45"/>
          <w:szCs w:val="24"/>
        </w:rPr>
        <w:t xml:space="preserve">She also speaks on Islam Feminism using the major strands where she talks on the historical </w:t>
      </w:r>
      <w:r w:rsidR="000846E8" w:rsidRPr="00B63CBA">
        <w:rPr>
          <w:rFonts w:eastAsia="Times New Roman" w:cs="Times New Roman"/>
          <w:color w:val="2D3B45"/>
          <w:szCs w:val="24"/>
        </w:rPr>
        <w:t>approach</w:t>
      </w:r>
      <w:r w:rsidRPr="00B63CBA">
        <w:rPr>
          <w:rFonts w:eastAsia="Times New Roman" w:cs="Times New Roman"/>
          <w:color w:val="2D3B45"/>
          <w:szCs w:val="24"/>
        </w:rPr>
        <w:t>, which focuses on the Quranic interpretation and the post-colonial practice about feminism. Megan Robb uses this approach to show how I</w:t>
      </w:r>
      <w:r w:rsidRPr="00B63CBA">
        <w:rPr>
          <w:rFonts w:eastAsia="Times New Roman" w:cs="Times New Roman"/>
          <w:color w:val="2D3B45"/>
          <w:szCs w:val="24"/>
        </w:rPr>
        <w:t>slam is not contradicting feminism.</w:t>
      </w:r>
      <w:r w:rsidR="001E2BFF" w:rsidRPr="00B63CBA">
        <w:rPr>
          <w:rFonts w:eastAsia="Times New Roman" w:cs="Times New Roman"/>
          <w:color w:val="2D3B45"/>
          <w:szCs w:val="24"/>
        </w:rPr>
        <w:t xml:space="preserve"> </w:t>
      </w:r>
      <w:r w:rsidR="00AB5D3B" w:rsidRPr="00B63CBA">
        <w:rPr>
          <w:rFonts w:eastAsia="Times New Roman" w:cs="Times New Roman"/>
          <w:color w:val="2D3B45"/>
          <w:szCs w:val="24"/>
        </w:rPr>
        <w:t>Megan Robb also talks about Islamic Feminism because its engagement is deep with the sources of authentic Muslim traditions.</w:t>
      </w:r>
      <w:r w:rsidR="006D5535" w:rsidRPr="00B63CBA">
        <w:rPr>
          <w:rFonts w:eastAsia="Times New Roman" w:cs="Times New Roman"/>
          <w:color w:val="2D3B45"/>
          <w:szCs w:val="24"/>
        </w:rPr>
        <w:t xml:space="preserve"> The relationship of </w:t>
      </w:r>
      <w:r w:rsidR="000846E8" w:rsidRPr="00B63CBA">
        <w:rPr>
          <w:rFonts w:eastAsia="Times New Roman" w:cs="Times New Roman"/>
          <w:color w:val="2D3B45"/>
          <w:szCs w:val="24"/>
        </w:rPr>
        <w:t>Muslim</w:t>
      </w:r>
      <w:r w:rsidR="006D5535" w:rsidRPr="00B63CBA">
        <w:rPr>
          <w:rFonts w:eastAsia="Times New Roman" w:cs="Times New Roman"/>
          <w:color w:val="2D3B45"/>
          <w:szCs w:val="24"/>
        </w:rPr>
        <w:t xml:space="preserve"> feminism in the West is critical, especially when it comes to the veil, and focuses on the veil as something that contradicts feminism.</w:t>
      </w:r>
    </w:p>
    <w:p w:rsidR="00C105F0" w:rsidRPr="00B63CBA" w:rsidRDefault="00C105F0" w:rsidP="00B63CBA">
      <w:pPr>
        <w:shd w:val="clear" w:color="auto" w:fill="FFFFFF"/>
        <w:spacing w:before="180" w:after="180" w:line="480" w:lineRule="auto"/>
        <w:rPr>
          <w:rFonts w:eastAsia="Times New Roman" w:cs="Times New Roman"/>
          <w:color w:val="2D3B45"/>
          <w:szCs w:val="24"/>
        </w:rPr>
      </w:pPr>
    </w:p>
    <w:p w:rsidR="001B4DCC" w:rsidRDefault="001B4DCC" w:rsidP="00B63CBA">
      <w:pPr>
        <w:shd w:val="clear" w:color="auto" w:fill="FFFFFF"/>
        <w:spacing w:before="180" w:after="180" w:line="480" w:lineRule="auto"/>
        <w:rPr>
          <w:rFonts w:eastAsia="Times New Roman" w:cs="Times New Roman"/>
          <w:b/>
          <w:color w:val="2D3B45"/>
          <w:szCs w:val="24"/>
        </w:rPr>
      </w:pPr>
    </w:p>
    <w:p w:rsidR="00C105F0" w:rsidRPr="00B63CBA" w:rsidRDefault="00847688" w:rsidP="00B63CBA">
      <w:pPr>
        <w:shd w:val="clear" w:color="auto" w:fill="FFFFFF"/>
        <w:spacing w:before="180" w:after="180" w:line="480" w:lineRule="auto"/>
        <w:rPr>
          <w:rFonts w:eastAsia="Times New Roman" w:cs="Times New Roman"/>
          <w:b/>
          <w:color w:val="2D3B45"/>
          <w:szCs w:val="24"/>
        </w:rPr>
      </w:pPr>
      <w:r w:rsidRPr="00B63CBA">
        <w:rPr>
          <w:rFonts w:eastAsia="Times New Roman" w:cs="Times New Roman"/>
          <w:b/>
          <w:color w:val="2D3B45"/>
          <w:szCs w:val="24"/>
        </w:rPr>
        <w:lastRenderedPageBreak/>
        <w:t xml:space="preserve">2. Robb uses Susan Moller Okin's "Is Multiculturalism Bad for Women." What is </w:t>
      </w:r>
      <w:r w:rsidR="00712A89" w:rsidRPr="00B63CBA">
        <w:rPr>
          <w:rFonts w:eastAsia="Times New Roman" w:cs="Times New Roman"/>
          <w:b/>
          <w:color w:val="2D3B45"/>
          <w:szCs w:val="24"/>
        </w:rPr>
        <w:t>Okin's</w:t>
      </w:r>
      <w:r w:rsidRPr="00B63CBA">
        <w:rPr>
          <w:rFonts w:eastAsia="Times New Roman" w:cs="Times New Roman"/>
          <w:b/>
          <w:color w:val="2D3B45"/>
          <w:szCs w:val="24"/>
        </w:rPr>
        <w:t xml:space="preserve"> argument in this essay, according to Robb? How does Robb plan to use </w:t>
      </w:r>
      <w:r w:rsidR="00712A89" w:rsidRPr="00B63CBA">
        <w:rPr>
          <w:rFonts w:eastAsia="Times New Roman" w:cs="Times New Roman"/>
          <w:b/>
          <w:color w:val="2D3B45"/>
          <w:szCs w:val="24"/>
        </w:rPr>
        <w:t>Okin</w:t>
      </w:r>
      <w:r w:rsidRPr="00B63CBA">
        <w:rPr>
          <w:rFonts w:eastAsia="Times New Roman" w:cs="Times New Roman"/>
          <w:b/>
          <w:color w:val="2D3B45"/>
          <w:szCs w:val="24"/>
        </w:rPr>
        <w:t xml:space="preserve">'s discussion to set forth </w:t>
      </w:r>
      <w:r w:rsidRPr="00B63CBA">
        <w:rPr>
          <w:rFonts w:eastAsia="Times New Roman" w:cs="Times New Roman"/>
          <w:b/>
          <w:color w:val="2D3B45"/>
          <w:szCs w:val="24"/>
        </w:rPr>
        <w:t>her claim?</w:t>
      </w:r>
    </w:p>
    <w:p w:rsidR="00C105F0" w:rsidRPr="00B63CBA" w:rsidRDefault="00847688" w:rsidP="00B63CBA">
      <w:pPr>
        <w:shd w:val="clear" w:color="auto" w:fill="FFFFFF"/>
        <w:spacing w:before="180" w:after="180" w:line="480" w:lineRule="auto"/>
        <w:rPr>
          <w:rFonts w:eastAsia="Times New Roman" w:cs="Times New Roman"/>
          <w:color w:val="2D3B45"/>
          <w:szCs w:val="24"/>
        </w:rPr>
      </w:pPr>
      <w:r w:rsidRPr="00B63CBA">
        <w:rPr>
          <w:rFonts w:eastAsia="Times New Roman" w:cs="Times New Roman"/>
          <w:color w:val="2D3B45"/>
          <w:szCs w:val="24"/>
        </w:rPr>
        <w:t>In this essay, Okins argues that Multiculturalism is bad for women because it elevates the minority group rights over the i</w:t>
      </w:r>
      <w:r w:rsidR="00332719" w:rsidRPr="00B63CBA">
        <w:rPr>
          <w:rFonts w:eastAsia="Times New Roman" w:cs="Times New Roman"/>
          <w:color w:val="2D3B45"/>
          <w:szCs w:val="24"/>
        </w:rPr>
        <w:t>ndividuals' rights</w:t>
      </w:r>
      <w:r w:rsidRPr="00B63CBA">
        <w:rPr>
          <w:rFonts w:eastAsia="Times New Roman" w:cs="Times New Roman"/>
          <w:color w:val="2D3B45"/>
          <w:szCs w:val="24"/>
        </w:rPr>
        <w:t xml:space="preserve">. It explains calling the minority </w:t>
      </w:r>
      <w:r w:rsidR="00712A89" w:rsidRPr="00B63CBA">
        <w:rPr>
          <w:rFonts w:eastAsia="Times New Roman" w:cs="Times New Roman"/>
          <w:color w:val="2D3B45"/>
          <w:szCs w:val="24"/>
        </w:rPr>
        <w:t>Muslims</w:t>
      </w:r>
      <w:r w:rsidRPr="00B63CBA">
        <w:rPr>
          <w:rFonts w:eastAsia="Times New Roman" w:cs="Times New Roman"/>
          <w:color w:val="2D3B45"/>
          <w:szCs w:val="24"/>
        </w:rPr>
        <w:t xml:space="preserve"> in the European context under </w:t>
      </w:r>
      <w:r w:rsidR="00712A89" w:rsidRPr="00B63CBA">
        <w:rPr>
          <w:rFonts w:eastAsia="Times New Roman" w:cs="Times New Roman"/>
          <w:color w:val="2D3B45"/>
          <w:szCs w:val="24"/>
        </w:rPr>
        <w:t>Multiculturalism</w:t>
      </w:r>
      <w:r w:rsidRPr="00B63CBA">
        <w:rPr>
          <w:rFonts w:eastAsia="Times New Roman" w:cs="Times New Roman"/>
          <w:color w:val="2D3B45"/>
          <w:szCs w:val="24"/>
        </w:rPr>
        <w:t>, which appears</w:t>
      </w:r>
      <w:r w:rsidRPr="00B63CBA">
        <w:rPr>
          <w:rFonts w:eastAsia="Times New Roman" w:cs="Times New Roman"/>
          <w:color w:val="2D3B45"/>
          <w:szCs w:val="24"/>
        </w:rPr>
        <w:t xml:space="preserve"> to contradict women's status</w:t>
      </w:r>
      <w:r w:rsidR="00712A89" w:rsidRPr="00B63CBA">
        <w:rPr>
          <w:rFonts w:eastAsia="Times New Roman" w:cs="Times New Roman"/>
          <w:color w:val="2D3B45"/>
          <w:szCs w:val="24"/>
        </w:rPr>
        <w:t xml:space="preserve">. Robb plans to use the </w:t>
      </w:r>
      <w:r w:rsidRPr="00B63CBA">
        <w:rPr>
          <w:rFonts w:eastAsia="Times New Roman" w:cs="Times New Roman"/>
          <w:color w:val="2D3B45"/>
          <w:szCs w:val="24"/>
        </w:rPr>
        <w:t xml:space="preserve">European as the example context in Okin's argument in showing how it is more problematic in saying that </w:t>
      </w:r>
      <w:r w:rsidR="00712A89" w:rsidRPr="00B63CBA">
        <w:rPr>
          <w:rFonts w:eastAsia="Times New Roman" w:cs="Times New Roman"/>
          <w:color w:val="2D3B45"/>
          <w:szCs w:val="24"/>
        </w:rPr>
        <w:t>Islam</w:t>
      </w:r>
      <w:r w:rsidRPr="00B63CBA">
        <w:rPr>
          <w:rFonts w:eastAsia="Times New Roman" w:cs="Times New Roman"/>
          <w:color w:val="2D3B45"/>
          <w:szCs w:val="24"/>
        </w:rPr>
        <w:t xml:space="preserve"> </w:t>
      </w:r>
      <w:r w:rsidR="00712A89" w:rsidRPr="00B63CBA">
        <w:rPr>
          <w:rFonts w:eastAsia="Times New Roman" w:cs="Times New Roman"/>
          <w:color w:val="2D3B45"/>
          <w:szCs w:val="24"/>
        </w:rPr>
        <w:t>cannot</w:t>
      </w:r>
      <w:r w:rsidRPr="00B63CBA">
        <w:rPr>
          <w:rFonts w:eastAsia="Times New Roman" w:cs="Times New Roman"/>
          <w:color w:val="2D3B45"/>
          <w:szCs w:val="24"/>
        </w:rPr>
        <w:t xml:space="preserve"> be involved or be a part of the s</w:t>
      </w:r>
      <w:r w:rsidR="00712A89" w:rsidRPr="00B63CBA">
        <w:rPr>
          <w:rFonts w:eastAsia="Times New Roman" w:cs="Times New Roman"/>
          <w:color w:val="2D3B45"/>
          <w:szCs w:val="24"/>
        </w:rPr>
        <w:t>olution in the improvement of the Muslim</w:t>
      </w:r>
      <w:r w:rsidRPr="00B63CBA">
        <w:rPr>
          <w:rFonts w:eastAsia="Times New Roman" w:cs="Times New Roman"/>
          <w:color w:val="2D3B45"/>
          <w:szCs w:val="24"/>
        </w:rPr>
        <w:t xml:space="preserve"> women status</w:t>
      </w:r>
      <w:r w:rsidRPr="00B63CBA">
        <w:rPr>
          <w:rFonts w:eastAsia="Times New Roman" w:cs="Times New Roman"/>
          <w:color w:val="2D3B45"/>
          <w:szCs w:val="24"/>
        </w:rPr>
        <w:t>. Robb also plans to use the Okins argument in setting her claim while using the thinker's work like Homar Hoodfar, Lila Abu-Lughod, and Leila Ahmed's work. Robb also sets forth her claim by laying out four Islamic feminist approaches which are diverse. Ro</w:t>
      </w:r>
      <w:r w:rsidRPr="00B63CBA">
        <w:rPr>
          <w:rFonts w:eastAsia="Times New Roman" w:cs="Times New Roman"/>
          <w:color w:val="2D3B45"/>
          <w:szCs w:val="24"/>
        </w:rPr>
        <w:t>bb suggests that these four Islamic feminists' result is essential in challenging the manufactured dichotomy between Islam and women's concerns.</w:t>
      </w:r>
      <w:r w:rsidR="00712A89" w:rsidRPr="00B63CBA">
        <w:rPr>
          <w:rFonts w:eastAsia="Times New Roman" w:cs="Times New Roman"/>
          <w:color w:val="2D3B45"/>
          <w:szCs w:val="24"/>
        </w:rPr>
        <w:t xml:space="preserve"> </w:t>
      </w:r>
      <w:r w:rsidRPr="00B63CBA">
        <w:rPr>
          <w:rFonts w:eastAsia="Times New Roman" w:cs="Times New Roman"/>
          <w:color w:val="2D3B45"/>
          <w:szCs w:val="24"/>
        </w:rPr>
        <w:t xml:space="preserve">Robb gives an example of Homa Hoodfar's work </w:t>
      </w:r>
      <w:r w:rsidR="00712A89" w:rsidRPr="00B63CBA">
        <w:rPr>
          <w:rFonts w:eastAsia="Times New Roman" w:cs="Times New Roman"/>
          <w:color w:val="2D3B45"/>
          <w:szCs w:val="24"/>
        </w:rPr>
        <w:t>that</w:t>
      </w:r>
      <w:r w:rsidRPr="00B63CBA">
        <w:rPr>
          <w:rFonts w:eastAsia="Times New Roman" w:cs="Times New Roman"/>
          <w:color w:val="2D3B45"/>
          <w:szCs w:val="24"/>
        </w:rPr>
        <w:t xml:space="preserve"> brings in the connection between the colonial </w:t>
      </w:r>
      <w:r w:rsidR="00712A89" w:rsidRPr="00B63CBA">
        <w:rPr>
          <w:rFonts w:eastAsia="Times New Roman" w:cs="Times New Roman"/>
          <w:color w:val="2D3B45"/>
          <w:szCs w:val="24"/>
        </w:rPr>
        <w:t>context, the</w:t>
      </w:r>
      <w:r w:rsidRPr="00B63CBA">
        <w:rPr>
          <w:rFonts w:eastAsia="Times New Roman" w:cs="Times New Roman"/>
          <w:color w:val="2D3B45"/>
          <w:szCs w:val="24"/>
        </w:rPr>
        <w:t xml:space="preserve"> ve</w:t>
      </w:r>
      <w:r w:rsidRPr="00B63CBA">
        <w:rPr>
          <w:rFonts w:eastAsia="Times New Roman" w:cs="Times New Roman"/>
          <w:color w:val="2D3B45"/>
          <w:szCs w:val="24"/>
        </w:rPr>
        <w:t xml:space="preserve">il focus, and the obsession with saving </w:t>
      </w:r>
      <w:r w:rsidR="00712A89" w:rsidRPr="00B63CBA">
        <w:rPr>
          <w:rFonts w:eastAsia="Times New Roman" w:cs="Times New Roman"/>
          <w:color w:val="2D3B45"/>
          <w:szCs w:val="24"/>
        </w:rPr>
        <w:t>Muslim</w:t>
      </w:r>
      <w:r w:rsidRPr="00B63CBA">
        <w:rPr>
          <w:rFonts w:eastAsia="Times New Roman" w:cs="Times New Roman"/>
          <w:color w:val="2D3B45"/>
          <w:szCs w:val="24"/>
        </w:rPr>
        <w:t xml:space="preserve"> women from the </w:t>
      </w:r>
      <w:r w:rsidR="00712A89" w:rsidRPr="00B63CBA">
        <w:rPr>
          <w:rFonts w:eastAsia="Times New Roman" w:cs="Times New Roman"/>
          <w:color w:val="2D3B45"/>
          <w:szCs w:val="24"/>
        </w:rPr>
        <w:t>Muslim</w:t>
      </w:r>
      <w:r w:rsidRPr="00B63CBA">
        <w:rPr>
          <w:rFonts w:eastAsia="Times New Roman" w:cs="Times New Roman"/>
          <w:color w:val="2D3B45"/>
          <w:szCs w:val="24"/>
        </w:rPr>
        <w:t xml:space="preserve"> men.</w:t>
      </w:r>
      <w:r w:rsidR="00712A89" w:rsidRPr="00B63CBA">
        <w:rPr>
          <w:rFonts w:eastAsia="Times New Roman" w:cs="Times New Roman"/>
          <w:color w:val="2D3B45"/>
          <w:szCs w:val="24"/>
        </w:rPr>
        <w:t xml:space="preserve"> </w:t>
      </w:r>
      <w:r w:rsidR="000846E8" w:rsidRPr="00B63CBA">
        <w:rPr>
          <w:rFonts w:eastAsia="Times New Roman" w:cs="Times New Roman"/>
          <w:color w:val="2D3B45"/>
          <w:szCs w:val="24"/>
        </w:rPr>
        <w:t xml:space="preserve">Robb sets forth her claim by suggesting that caution should be </w:t>
      </w:r>
      <w:r w:rsidR="00712A89" w:rsidRPr="00B63CBA">
        <w:rPr>
          <w:rFonts w:eastAsia="Times New Roman" w:cs="Times New Roman"/>
          <w:color w:val="2D3B45"/>
          <w:szCs w:val="24"/>
        </w:rPr>
        <w:t>observed</w:t>
      </w:r>
      <w:r w:rsidR="000846E8" w:rsidRPr="00B63CBA">
        <w:rPr>
          <w:rFonts w:eastAsia="Times New Roman" w:cs="Times New Roman"/>
          <w:color w:val="2D3B45"/>
          <w:szCs w:val="24"/>
        </w:rPr>
        <w:t xml:space="preserve"> while building the international feminist movements. The questions on the local context and </w:t>
      </w:r>
      <w:proofErr w:type="gramStart"/>
      <w:r w:rsidR="000846E8" w:rsidRPr="00B63CBA">
        <w:rPr>
          <w:rFonts w:eastAsia="Times New Roman" w:cs="Times New Roman"/>
          <w:color w:val="2D3B45"/>
          <w:szCs w:val="24"/>
        </w:rPr>
        <w:t>the ascribe</w:t>
      </w:r>
      <w:proofErr w:type="gramEnd"/>
      <w:r w:rsidR="000846E8" w:rsidRPr="00B63CBA">
        <w:rPr>
          <w:rFonts w:eastAsia="Times New Roman" w:cs="Times New Roman"/>
          <w:color w:val="2D3B45"/>
          <w:szCs w:val="24"/>
        </w:rPr>
        <w:t xml:space="preserve"> of the entire religious community characteristics should be carefully asked.</w:t>
      </w:r>
    </w:p>
    <w:p w:rsidR="00C105F0" w:rsidRPr="00B63CBA" w:rsidRDefault="00C105F0" w:rsidP="00B63CBA">
      <w:pPr>
        <w:shd w:val="clear" w:color="auto" w:fill="FFFFFF"/>
        <w:spacing w:before="180" w:after="180" w:line="480" w:lineRule="auto"/>
        <w:rPr>
          <w:rFonts w:eastAsia="Times New Roman" w:cs="Times New Roman"/>
          <w:color w:val="2D3B45"/>
          <w:szCs w:val="24"/>
        </w:rPr>
      </w:pPr>
    </w:p>
    <w:p w:rsidR="001B4DCC" w:rsidRDefault="001B4DCC" w:rsidP="00B63CBA">
      <w:pPr>
        <w:shd w:val="clear" w:color="auto" w:fill="FFFFFF"/>
        <w:spacing w:before="180" w:after="180" w:line="480" w:lineRule="auto"/>
        <w:rPr>
          <w:rFonts w:eastAsia="Times New Roman" w:cs="Times New Roman"/>
          <w:b/>
          <w:color w:val="2D3B45"/>
          <w:szCs w:val="24"/>
        </w:rPr>
      </w:pPr>
    </w:p>
    <w:p w:rsidR="001B4DCC" w:rsidRDefault="001B4DCC" w:rsidP="00B63CBA">
      <w:pPr>
        <w:shd w:val="clear" w:color="auto" w:fill="FFFFFF"/>
        <w:spacing w:before="180" w:after="180" w:line="480" w:lineRule="auto"/>
        <w:rPr>
          <w:rFonts w:eastAsia="Times New Roman" w:cs="Times New Roman"/>
          <w:b/>
          <w:color w:val="2D3B45"/>
          <w:szCs w:val="24"/>
        </w:rPr>
      </w:pPr>
    </w:p>
    <w:p w:rsidR="00C105F0" w:rsidRPr="00B63CBA" w:rsidRDefault="00847688" w:rsidP="00B63CBA">
      <w:pPr>
        <w:shd w:val="clear" w:color="auto" w:fill="FFFFFF"/>
        <w:spacing w:before="180" w:after="180" w:line="480" w:lineRule="auto"/>
        <w:rPr>
          <w:rFonts w:eastAsia="Times New Roman" w:cs="Times New Roman"/>
          <w:b/>
          <w:color w:val="2D3B45"/>
          <w:szCs w:val="24"/>
        </w:rPr>
      </w:pPr>
      <w:r w:rsidRPr="00B63CBA">
        <w:rPr>
          <w:rFonts w:eastAsia="Times New Roman" w:cs="Times New Roman"/>
          <w:b/>
          <w:color w:val="2D3B45"/>
          <w:szCs w:val="24"/>
        </w:rPr>
        <w:lastRenderedPageBreak/>
        <w:t>3.  What does Okin mean when she says "The Veil"?  Is Islam fundamentally opposed to feminism?</w:t>
      </w:r>
    </w:p>
    <w:p w:rsidR="00C105F0" w:rsidRPr="00B63CBA" w:rsidRDefault="00847688" w:rsidP="00B63CBA">
      <w:pPr>
        <w:shd w:val="clear" w:color="auto" w:fill="FFFFFF"/>
        <w:spacing w:before="180" w:after="180" w:line="480" w:lineRule="auto"/>
        <w:rPr>
          <w:rFonts w:eastAsia="Times New Roman" w:cs="Times New Roman"/>
          <w:color w:val="2D3B45"/>
          <w:szCs w:val="24"/>
        </w:rPr>
      </w:pPr>
      <w:r w:rsidRPr="00B63CBA">
        <w:rPr>
          <w:rFonts w:eastAsia="Times New Roman" w:cs="Times New Roman"/>
          <w:color w:val="2D3B45"/>
          <w:szCs w:val="24"/>
        </w:rPr>
        <w:t xml:space="preserve">By using the name Veil, Okin uses in showing how the women of  </w:t>
      </w:r>
      <w:r w:rsidR="00712A89" w:rsidRPr="00B63CBA">
        <w:rPr>
          <w:rFonts w:eastAsia="Times New Roman" w:cs="Times New Roman"/>
          <w:color w:val="2D3B45"/>
          <w:szCs w:val="24"/>
        </w:rPr>
        <w:t>Muslims</w:t>
      </w:r>
      <w:r w:rsidRPr="00B63CBA">
        <w:rPr>
          <w:rFonts w:eastAsia="Times New Roman" w:cs="Times New Roman"/>
          <w:color w:val="2D3B45"/>
          <w:szCs w:val="24"/>
        </w:rPr>
        <w:t xml:space="preserve"> are oppressed by</w:t>
      </w:r>
      <w:r w:rsidRPr="00B63CBA">
        <w:rPr>
          <w:rFonts w:eastAsia="Times New Roman" w:cs="Times New Roman"/>
          <w:color w:val="2D3B45"/>
          <w:szCs w:val="24"/>
        </w:rPr>
        <w:t xml:space="preserve"> controlling their sexuality and also they are limited for personal freedoms and in making of the choices in life.</w:t>
      </w:r>
      <w:r w:rsidR="00600396" w:rsidRPr="00B63CBA">
        <w:rPr>
          <w:rFonts w:eastAsia="Times New Roman" w:cs="Times New Roman"/>
          <w:color w:val="2D3B45"/>
          <w:szCs w:val="24"/>
        </w:rPr>
        <w:t xml:space="preserve"> </w:t>
      </w:r>
      <w:r w:rsidR="006D5535" w:rsidRPr="00B63CBA">
        <w:rPr>
          <w:rFonts w:eastAsia="Times New Roman" w:cs="Times New Roman"/>
          <w:color w:val="2D3B45"/>
          <w:szCs w:val="24"/>
        </w:rPr>
        <w:t xml:space="preserve">By using the veil, Robb means the women who wear the hijab to show that they are practicing </w:t>
      </w:r>
      <w:r w:rsidR="00712A89" w:rsidRPr="00B63CBA">
        <w:rPr>
          <w:rFonts w:eastAsia="Times New Roman" w:cs="Times New Roman"/>
          <w:color w:val="2D3B45"/>
          <w:szCs w:val="24"/>
        </w:rPr>
        <w:t>Muslim</w:t>
      </w:r>
      <w:r w:rsidR="006D5535" w:rsidRPr="00B63CBA">
        <w:rPr>
          <w:rFonts w:eastAsia="Times New Roman" w:cs="Times New Roman"/>
          <w:color w:val="2D3B45"/>
          <w:szCs w:val="24"/>
        </w:rPr>
        <w:t xml:space="preserve">s as a religion. </w:t>
      </w:r>
      <w:proofErr w:type="gramStart"/>
      <w:r w:rsidR="00633821" w:rsidRPr="00B63CBA">
        <w:rPr>
          <w:rFonts w:eastAsia="Times New Roman" w:cs="Times New Roman"/>
          <w:color w:val="2D3B45"/>
          <w:szCs w:val="24"/>
        </w:rPr>
        <w:t>Critics from the western on Islam criticizes</w:t>
      </w:r>
      <w:proofErr w:type="gramEnd"/>
      <w:r w:rsidR="00633821" w:rsidRPr="00B63CBA">
        <w:rPr>
          <w:rFonts w:eastAsia="Times New Roman" w:cs="Times New Roman"/>
          <w:color w:val="2D3B45"/>
          <w:szCs w:val="24"/>
        </w:rPr>
        <w:t xml:space="preserve"> the veil in suggesting that the </w:t>
      </w:r>
      <w:r w:rsidR="00712A89" w:rsidRPr="00B63CBA">
        <w:rPr>
          <w:rFonts w:eastAsia="Times New Roman" w:cs="Times New Roman"/>
          <w:color w:val="2D3B45"/>
          <w:szCs w:val="24"/>
        </w:rPr>
        <w:t>Islam</w:t>
      </w:r>
      <w:r w:rsidR="00633821" w:rsidRPr="00B63CBA">
        <w:rPr>
          <w:rFonts w:eastAsia="Times New Roman" w:cs="Times New Roman"/>
          <w:color w:val="2D3B45"/>
          <w:szCs w:val="24"/>
        </w:rPr>
        <w:t xml:space="preserve"> focus on the veil is something that feminism contradicts with.</w:t>
      </w:r>
      <w:r w:rsidR="00712A89" w:rsidRPr="00B63CBA">
        <w:rPr>
          <w:rFonts w:eastAsia="Times New Roman" w:cs="Times New Roman"/>
          <w:color w:val="2D3B45"/>
          <w:szCs w:val="24"/>
        </w:rPr>
        <w:t xml:space="preserve"> </w:t>
      </w:r>
      <w:r w:rsidR="00633821" w:rsidRPr="00B63CBA">
        <w:rPr>
          <w:rFonts w:eastAsia="Times New Roman" w:cs="Times New Roman"/>
          <w:color w:val="2D3B45"/>
          <w:szCs w:val="24"/>
        </w:rPr>
        <w:t>Islam does not oppose feminism as it is not contradictory to feminism because there is an Islamic feminism discourse trying to create a path be</w:t>
      </w:r>
      <w:r w:rsidR="00600396" w:rsidRPr="00B63CBA">
        <w:rPr>
          <w:rFonts w:eastAsia="Times New Roman" w:cs="Times New Roman"/>
          <w:color w:val="2D3B45"/>
          <w:szCs w:val="24"/>
        </w:rPr>
        <w:t>tween the critics. Robb uses the colonial history made aware by Hoodfar between Islam and the Western world, which has resulted in the veil being seen as an oppression symptom.</w:t>
      </w:r>
      <w:r w:rsidR="00BD0EF8" w:rsidRPr="00B63CBA">
        <w:rPr>
          <w:rFonts w:eastAsia="Times New Roman" w:cs="Times New Roman"/>
          <w:color w:val="2D3B45"/>
          <w:szCs w:val="24"/>
        </w:rPr>
        <w:t xml:space="preserve"> Abu Lughod shows the history of Islam's origin and that Islam was an attitude continuation </w:t>
      </w:r>
      <w:r w:rsidR="007C0B5F" w:rsidRPr="00B63CBA">
        <w:rPr>
          <w:rFonts w:eastAsia="Times New Roman" w:cs="Times New Roman"/>
          <w:color w:val="2D3B45"/>
          <w:szCs w:val="24"/>
        </w:rPr>
        <w:t>to the women in J</w:t>
      </w:r>
      <w:r w:rsidR="00A05359" w:rsidRPr="00B63CBA">
        <w:rPr>
          <w:rFonts w:eastAsia="Times New Roman" w:cs="Times New Roman"/>
          <w:color w:val="2D3B45"/>
          <w:szCs w:val="24"/>
        </w:rPr>
        <w:t>i</w:t>
      </w:r>
      <w:r w:rsidR="007C0B5F" w:rsidRPr="00B63CBA">
        <w:rPr>
          <w:rFonts w:eastAsia="Times New Roman" w:cs="Times New Roman"/>
          <w:color w:val="2D3B45"/>
          <w:szCs w:val="24"/>
        </w:rPr>
        <w:t>hilliya, a period before Islam.</w:t>
      </w:r>
      <w:r w:rsidR="00600396" w:rsidRPr="00B63CBA">
        <w:rPr>
          <w:rFonts w:eastAsia="Times New Roman" w:cs="Times New Roman"/>
          <w:color w:val="2D3B45"/>
          <w:szCs w:val="24"/>
        </w:rPr>
        <w:t xml:space="preserve"> The relationship between Islam's religion and that of women also Asma Barlas takes an approach that is more textual of rereading the Quran. She does a feminist reading on the Quran, considering that it is the foundation f the Muslim belief.</w:t>
      </w:r>
    </w:p>
    <w:p w:rsidR="00C105F0" w:rsidRPr="00B63CBA" w:rsidRDefault="00C105F0" w:rsidP="00B63CBA">
      <w:pPr>
        <w:shd w:val="clear" w:color="auto" w:fill="FFFFFF"/>
        <w:spacing w:before="180" w:after="180" w:line="480" w:lineRule="auto"/>
        <w:rPr>
          <w:rFonts w:eastAsia="Times New Roman" w:cs="Times New Roman"/>
          <w:color w:val="2D3B45"/>
          <w:szCs w:val="24"/>
        </w:rPr>
      </w:pPr>
    </w:p>
    <w:p w:rsidR="00C105F0" w:rsidRPr="00B63CBA" w:rsidRDefault="00847688" w:rsidP="00B63CBA">
      <w:pPr>
        <w:shd w:val="clear" w:color="auto" w:fill="FFFFFF"/>
        <w:spacing w:before="180" w:after="180" w:line="480" w:lineRule="auto"/>
        <w:rPr>
          <w:rFonts w:eastAsia="Times New Roman" w:cs="Times New Roman"/>
          <w:color w:val="2D3B45"/>
          <w:szCs w:val="24"/>
        </w:rPr>
      </w:pPr>
      <w:r w:rsidRPr="00B63CBA">
        <w:rPr>
          <w:rFonts w:eastAsia="Times New Roman" w:cs="Times New Roman"/>
          <w:b/>
          <w:color w:val="2D3B45"/>
          <w:szCs w:val="24"/>
        </w:rPr>
        <w:t xml:space="preserve">4. Robb cites Asma Barlas, who does a feminist reading of The Quran - how?  What does she say is the problem with patriarchal readings of this holy book? What about </w:t>
      </w:r>
      <w:proofErr w:type="gramStart"/>
      <w:r w:rsidRPr="00B63CBA">
        <w:rPr>
          <w:rFonts w:eastAsia="Times New Roman" w:cs="Times New Roman"/>
          <w:b/>
          <w:color w:val="2D3B45"/>
          <w:szCs w:val="24"/>
        </w:rPr>
        <w:t>The</w:t>
      </w:r>
      <w:proofErr w:type="gramEnd"/>
      <w:r w:rsidRPr="00B63CBA">
        <w:rPr>
          <w:rFonts w:eastAsia="Times New Roman" w:cs="Times New Roman"/>
          <w:b/>
          <w:color w:val="2D3B45"/>
          <w:szCs w:val="24"/>
        </w:rPr>
        <w:t xml:space="preserve"> Bible</w:t>
      </w:r>
      <w:r w:rsidRPr="00B63CBA">
        <w:rPr>
          <w:rFonts w:eastAsia="Times New Roman" w:cs="Times New Roman"/>
          <w:color w:val="2D3B45"/>
          <w:szCs w:val="24"/>
        </w:rPr>
        <w:t>?</w:t>
      </w:r>
    </w:p>
    <w:p w:rsidR="00C105F0" w:rsidRPr="00B63CBA" w:rsidRDefault="00847688" w:rsidP="00B63CBA">
      <w:pPr>
        <w:shd w:val="clear" w:color="auto" w:fill="FFFFFF"/>
        <w:spacing w:before="180" w:after="180" w:line="480" w:lineRule="auto"/>
        <w:rPr>
          <w:rFonts w:eastAsia="Times New Roman" w:cs="Times New Roman"/>
          <w:color w:val="2D3B45"/>
          <w:szCs w:val="24"/>
        </w:rPr>
      </w:pPr>
      <w:r w:rsidRPr="00B63CBA">
        <w:rPr>
          <w:rFonts w:eastAsia="Times New Roman" w:cs="Times New Roman"/>
          <w:color w:val="2D3B45"/>
          <w:szCs w:val="24"/>
        </w:rPr>
        <w:t>A Barlas reading ackn</w:t>
      </w:r>
      <w:r w:rsidRPr="00B63CBA">
        <w:rPr>
          <w:rFonts w:eastAsia="Times New Roman" w:cs="Times New Roman"/>
          <w:color w:val="2D3B45"/>
          <w:szCs w:val="24"/>
        </w:rPr>
        <w:t>owledges</w:t>
      </w:r>
      <w:r w:rsidR="00884CE3" w:rsidRPr="00B63CBA">
        <w:rPr>
          <w:rFonts w:eastAsia="Times New Roman" w:cs="Times New Roman"/>
          <w:color w:val="2D3B45"/>
          <w:szCs w:val="24"/>
        </w:rPr>
        <w:t xml:space="preserve"> that the lessons of the </w:t>
      </w:r>
      <w:r w:rsidR="00897B34" w:rsidRPr="00B63CBA">
        <w:rPr>
          <w:rFonts w:eastAsia="Times New Roman" w:cs="Times New Roman"/>
          <w:color w:val="2D3B45"/>
          <w:szCs w:val="24"/>
        </w:rPr>
        <w:t>patriarchal</w:t>
      </w:r>
      <w:r w:rsidR="00884CE3" w:rsidRPr="00B63CBA">
        <w:rPr>
          <w:rFonts w:eastAsia="Times New Roman" w:cs="Times New Roman"/>
          <w:color w:val="2D3B45"/>
          <w:szCs w:val="24"/>
        </w:rPr>
        <w:t xml:space="preserve"> that is the Quran resulted in the oppression.</w:t>
      </w:r>
      <w:r w:rsidRPr="00B63CBA">
        <w:rPr>
          <w:rFonts w:eastAsia="Times New Roman" w:cs="Times New Roman"/>
          <w:color w:val="2D3B45"/>
          <w:szCs w:val="24"/>
        </w:rPr>
        <w:t xml:space="preserve"> </w:t>
      </w:r>
      <w:r w:rsidR="003A43C2" w:rsidRPr="00B63CBA">
        <w:rPr>
          <w:rFonts w:eastAsia="Times New Roman" w:cs="Times New Roman"/>
          <w:color w:val="2D3B45"/>
          <w:szCs w:val="24"/>
        </w:rPr>
        <w:t xml:space="preserve">The </w:t>
      </w:r>
      <w:r w:rsidRPr="00B63CBA">
        <w:rPr>
          <w:rFonts w:eastAsia="Times New Roman" w:cs="Times New Roman"/>
          <w:color w:val="2D3B45"/>
          <w:szCs w:val="24"/>
        </w:rPr>
        <w:t>problem with</w:t>
      </w:r>
      <w:r w:rsidR="003A43C2" w:rsidRPr="00B63CBA">
        <w:rPr>
          <w:rFonts w:eastAsia="Times New Roman" w:cs="Times New Roman"/>
          <w:color w:val="2D3B45"/>
          <w:szCs w:val="24"/>
        </w:rPr>
        <w:t xml:space="preserve"> reading the </w:t>
      </w:r>
      <w:r w:rsidR="00897B34" w:rsidRPr="00B63CBA">
        <w:rPr>
          <w:rFonts w:eastAsia="Times New Roman" w:cs="Times New Roman"/>
          <w:color w:val="2D3B45"/>
          <w:szCs w:val="24"/>
        </w:rPr>
        <w:t>holy book's patriarchal</w:t>
      </w:r>
      <w:r w:rsidR="003A43C2" w:rsidRPr="00B63CBA">
        <w:rPr>
          <w:rFonts w:eastAsia="Times New Roman" w:cs="Times New Roman"/>
          <w:color w:val="2D3B45"/>
          <w:szCs w:val="24"/>
        </w:rPr>
        <w:t xml:space="preserve"> reading is that Quran contains a section that explains and talks of the importance of the power that the man has over the woman.</w:t>
      </w:r>
      <w:r w:rsidRPr="00B63CBA">
        <w:rPr>
          <w:rFonts w:eastAsia="Times New Roman" w:cs="Times New Roman"/>
          <w:color w:val="2D3B45"/>
          <w:szCs w:val="24"/>
        </w:rPr>
        <w:t xml:space="preserve"> </w:t>
      </w:r>
      <w:r w:rsidR="003A43C2" w:rsidRPr="00B63CBA">
        <w:rPr>
          <w:rFonts w:eastAsia="Times New Roman" w:cs="Times New Roman"/>
          <w:color w:val="2D3B45"/>
          <w:szCs w:val="24"/>
        </w:rPr>
        <w:t xml:space="preserve">This is a quote present in the Quran, thus bringing about confusion in interpreting the </w:t>
      </w:r>
      <w:r w:rsidR="003A43C2" w:rsidRPr="00B63CBA">
        <w:rPr>
          <w:rFonts w:eastAsia="Times New Roman" w:cs="Times New Roman"/>
          <w:color w:val="2D3B45"/>
          <w:szCs w:val="24"/>
        </w:rPr>
        <w:lastRenderedPageBreak/>
        <w:t>Quran.</w:t>
      </w:r>
      <w:r w:rsidRPr="00B63CBA">
        <w:rPr>
          <w:rFonts w:eastAsia="Times New Roman" w:cs="Times New Roman"/>
          <w:color w:val="2D3B45"/>
          <w:szCs w:val="24"/>
        </w:rPr>
        <w:t xml:space="preserve"> </w:t>
      </w:r>
      <w:r w:rsidR="003A43C2" w:rsidRPr="00B63CBA">
        <w:rPr>
          <w:rFonts w:eastAsia="Times New Roman" w:cs="Times New Roman"/>
          <w:color w:val="2D3B45"/>
          <w:szCs w:val="24"/>
        </w:rPr>
        <w:t>Barlas reads a passage in the Quran that shows gender differences is not something that is pathologized in the Quran.</w:t>
      </w:r>
      <w:r w:rsidRPr="00B63CBA">
        <w:rPr>
          <w:rFonts w:eastAsia="Times New Roman" w:cs="Times New Roman"/>
          <w:color w:val="2D3B45"/>
          <w:szCs w:val="24"/>
        </w:rPr>
        <w:t xml:space="preserve"> </w:t>
      </w:r>
      <w:r w:rsidR="003A43C2" w:rsidRPr="00B63CBA">
        <w:rPr>
          <w:rFonts w:eastAsia="Times New Roman" w:cs="Times New Roman"/>
          <w:color w:val="2D3B45"/>
          <w:szCs w:val="24"/>
        </w:rPr>
        <w:t>She is upfront in reading the Quran, where she suggests that she reads it following the lens of a feminist, where she is unapologetic in reading the Quran in such an angle of feminism</w:t>
      </w:r>
      <w:sdt>
        <w:sdtPr>
          <w:rPr>
            <w:rFonts w:eastAsia="Times New Roman" w:cs="Times New Roman"/>
            <w:color w:val="2D3B45"/>
            <w:szCs w:val="24"/>
          </w:rPr>
          <w:id w:val="18673719"/>
          <w:citation/>
        </w:sdtPr>
        <w:sdtContent>
          <w:r w:rsidR="00E76C57" w:rsidRPr="00B63CBA">
            <w:rPr>
              <w:rFonts w:eastAsia="Times New Roman" w:cs="Times New Roman"/>
              <w:color w:val="2D3B45"/>
              <w:szCs w:val="24"/>
            </w:rPr>
            <w:fldChar w:fldCharType="begin"/>
          </w:r>
          <w:r w:rsidR="00A05359" w:rsidRPr="00B63CBA">
            <w:rPr>
              <w:rFonts w:eastAsia="Times New Roman" w:cs="Times New Roman"/>
              <w:color w:val="2D3B45"/>
              <w:szCs w:val="24"/>
            </w:rPr>
            <w:instrText xml:space="preserve"> CITATION Bra19 \l 1033 </w:instrText>
          </w:r>
          <w:r w:rsidR="00E76C57" w:rsidRPr="00B63CBA">
            <w:rPr>
              <w:rFonts w:eastAsia="Times New Roman" w:cs="Times New Roman"/>
              <w:color w:val="2D3B45"/>
              <w:szCs w:val="24"/>
            </w:rPr>
            <w:fldChar w:fldCharType="separate"/>
          </w:r>
          <w:r w:rsidR="00A05359" w:rsidRPr="00B63CBA">
            <w:rPr>
              <w:rFonts w:eastAsia="Times New Roman" w:cs="Times New Roman"/>
              <w:noProof/>
              <w:color w:val="2D3B45"/>
              <w:szCs w:val="24"/>
            </w:rPr>
            <w:t xml:space="preserve"> (Baker, 2019)</w:t>
          </w:r>
          <w:r w:rsidR="00E76C57" w:rsidRPr="00B63CBA">
            <w:rPr>
              <w:rFonts w:eastAsia="Times New Roman" w:cs="Times New Roman"/>
              <w:color w:val="2D3B45"/>
              <w:szCs w:val="24"/>
            </w:rPr>
            <w:fldChar w:fldCharType="end"/>
          </w:r>
        </w:sdtContent>
      </w:sdt>
      <w:r w:rsidR="003A43C2" w:rsidRPr="00B63CBA">
        <w:rPr>
          <w:rFonts w:eastAsia="Times New Roman" w:cs="Times New Roman"/>
          <w:color w:val="2D3B45"/>
          <w:szCs w:val="24"/>
        </w:rPr>
        <w:t>.</w:t>
      </w:r>
      <w:r w:rsidRPr="00B63CBA">
        <w:rPr>
          <w:rFonts w:eastAsia="Times New Roman" w:cs="Times New Roman"/>
          <w:color w:val="2D3B45"/>
          <w:szCs w:val="24"/>
        </w:rPr>
        <w:t xml:space="preserve"> </w:t>
      </w:r>
      <w:r w:rsidR="003A43C2" w:rsidRPr="00B63CBA">
        <w:rPr>
          <w:rFonts w:eastAsia="Times New Roman" w:cs="Times New Roman"/>
          <w:color w:val="2D3B45"/>
          <w:szCs w:val="24"/>
        </w:rPr>
        <w:t xml:space="preserve">She supports her views by saying that the </w:t>
      </w:r>
      <w:r w:rsidRPr="00B63CBA">
        <w:rPr>
          <w:rFonts w:eastAsia="Times New Roman" w:cs="Times New Roman"/>
          <w:color w:val="2D3B45"/>
          <w:szCs w:val="24"/>
        </w:rPr>
        <w:t>Quran</w:t>
      </w:r>
      <w:r w:rsidR="003A43C2" w:rsidRPr="00B63CBA">
        <w:rPr>
          <w:rFonts w:eastAsia="Times New Roman" w:cs="Times New Roman"/>
          <w:color w:val="2D3B45"/>
          <w:szCs w:val="24"/>
        </w:rPr>
        <w:t xml:space="preserve"> is a polysemic text in that the reader can be holding more than one meaning, thus having multiple purposes.</w:t>
      </w:r>
      <w:r w:rsidRPr="00B63CBA">
        <w:rPr>
          <w:rFonts w:eastAsia="Times New Roman" w:cs="Times New Roman"/>
          <w:color w:val="2D3B45"/>
          <w:szCs w:val="24"/>
        </w:rPr>
        <w:t xml:space="preserve"> She brings in an interpretation that the word of God is separate from that of man, thus having slippage of God's word while being</w:t>
      </w:r>
      <w:r w:rsidR="00897B34" w:rsidRPr="00B63CBA">
        <w:rPr>
          <w:rFonts w:eastAsia="Times New Roman" w:cs="Times New Roman"/>
          <w:color w:val="2D3B45"/>
          <w:szCs w:val="24"/>
        </w:rPr>
        <w:t xml:space="preserve"> transported in the world of men.</w:t>
      </w:r>
      <w:r w:rsidR="001F58E5" w:rsidRPr="00B63CBA">
        <w:rPr>
          <w:rFonts w:eastAsia="Times New Roman" w:cs="Times New Roman"/>
          <w:color w:val="2D3B45"/>
          <w:szCs w:val="24"/>
        </w:rPr>
        <w:t xml:space="preserve"> </w:t>
      </w:r>
      <w:r w:rsidR="001A6024" w:rsidRPr="00B63CBA">
        <w:rPr>
          <w:rFonts w:eastAsia="Times New Roman" w:cs="Times New Roman"/>
          <w:color w:val="2D3B45"/>
          <w:szCs w:val="24"/>
        </w:rPr>
        <w:t xml:space="preserve">She creates a place for interpretation while using this explanation. The bigger problem that feminists face is that the texts from the religious movements are static and unchangeable over time. </w:t>
      </w:r>
      <w:r w:rsidR="001E2BFF" w:rsidRPr="00B63CBA">
        <w:rPr>
          <w:rFonts w:eastAsia="Times New Roman" w:cs="Times New Roman"/>
          <w:color w:val="2D3B45"/>
          <w:szCs w:val="24"/>
        </w:rPr>
        <w:t xml:space="preserve">Another problem with the patriarchal reading is that the questions asked don't rhyme with the Quran's interpretation. In the Bible case, Robb uses Christianity like in America where it is dominant where diversity is accommodated comfortably in variety, in the understanding of Christianity compared to Islam, a minor religion. </w:t>
      </w:r>
    </w:p>
    <w:p w:rsidR="00C105F0" w:rsidRDefault="00C105F0" w:rsidP="00B63CBA">
      <w:pPr>
        <w:spacing w:line="480" w:lineRule="auto"/>
      </w:pPr>
    </w:p>
    <w:p w:rsidR="001B4DCC" w:rsidRDefault="001B4DCC" w:rsidP="00B63CBA">
      <w:pPr>
        <w:spacing w:line="480" w:lineRule="auto"/>
      </w:pPr>
    </w:p>
    <w:p w:rsidR="001B4DCC" w:rsidRDefault="001B4DCC" w:rsidP="00B63CBA">
      <w:pPr>
        <w:spacing w:line="480" w:lineRule="auto"/>
      </w:pPr>
    </w:p>
    <w:p w:rsidR="001B4DCC" w:rsidRDefault="001B4DCC" w:rsidP="00B63CBA">
      <w:pPr>
        <w:spacing w:line="480" w:lineRule="auto"/>
      </w:pPr>
    </w:p>
    <w:p w:rsidR="001B4DCC" w:rsidRDefault="001B4DCC" w:rsidP="00B63CBA">
      <w:pPr>
        <w:spacing w:line="480" w:lineRule="auto"/>
      </w:pPr>
    </w:p>
    <w:p w:rsidR="001B4DCC" w:rsidRDefault="001B4DCC" w:rsidP="00B63CBA">
      <w:pPr>
        <w:spacing w:line="480" w:lineRule="auto"/>
      </w:pPr>
    </w:p>
    <w:p w:rsidR="001B4DCC" w:rsidRDefault="001B4DCC" w:rsidP="00B63CBA">
      <w:pPr>
        <w:spacing w:line="480" w:lineRule="auto"/>
      </w:pPr>
    </w:p>
    <w:p w:rsidR="00C105F0" w:rsidRPr="00B63CBA" w:rsidRDefault="00C105F0" w:rsidP="00B63CBA">
      <w:pPr>
        <w:spacing w:line="480" w:lineRule="auto"/>
      </w:pPr>
    </w:p>
    <w:sdt>
      <w:sdtPr>
        <w:rPr>
          <w:rFonts w:ascii="Times New Roman" w:hAnsi="Times New Roman"/>
          <w:sz w:val="24"/>
        </w:rPr>
        <w:id w:val="18915501"/>
        <w:docPartObj>
          <w:docPartGallery w:val="Bibliographies"/>
          <w:docPartUnique/>
        </w:docPartObj>
      </w:sdtPr>
      <w:sdtEndPr>
        <w:rPr>
          <w:rFonts w:eastAsiaTheme="minorHAnsi" w:cstheme="minorBidi"/>
          <w:b w:val="0"/>
          <w:bCs w:val="0"/>
          <w:color w:val="auto"/>
          <w:szCs w:val="22"/>
          <w:lang w:bidi="ar-SA"/>
        </w:rPr>
      </w:sdtEndPr>
      <w:sdtContent>
        <w:p w:rsidR="00B63CBA" w:rsidRPr="00B63CBA" w:rsidRDefault="00B63CBA" w:rsidP="00B63CBA">
          <w:pPr>
            <w:pStyle w:val="Heading1"/>
            <w:spacing w:line="480" w:lineRule="auto"/>
            <w:jc w:val="center"/>
            <w:rPr>
              <w:rFonts w:ascii="Times New Roman" w:hAnsi="Times New Roman"/>
              <w:sz w:val="24"/>
            </w:rPr>
          </w:pPr>
          <w:r w:rsidRPr="00B63CBA">
            <w:rPr>
              <w:rFonts w:ascii="Times New Roman" w:hAnsi="Times New Roman"/>
              <w:sz w:val="24"/>
            </w:rPr>
            <w:t>Reference</w:t>
          </w:r>
        </w:p>
        <w:sdt>
          <w:sdtPr>
            <w:id w:val="111145805"/>
            <w:bibliography/>
          </w:sdtPr>
          <w:sdtContent>
            <w:p w:rsidR="00B63CBA" w:rsidRPr="00B63CBA" w:rsidRDefault="00B63CBA" w:rsidP="00B63CBA">
              <w:pPr>
                <w:pStyle w:val="Bibliography"/>
                <w:spacing w:line="480" w:lineRule="auto"/>
                <w:ind w:left="720" w:hanging="720"/>
                <w:rPr>
                  <w:noProof/>
                </w:rPr>
              </w:pPr>
              <w:r w:rsidRPr="00B63CBA">
                <w:fldChar w:fldCharType="begin"/>
              </w:r>
              <w:r w:rsidRPr="00B63CBA">
                <w:instrText xml:space="preserve"> BIBLIOGRAPHY </w:instrText>
              </w:r>
              <w:r w:rsidRPr="00B63CBA">
                <w:fldChar w:fldCharType="separate"/>
              </w:r>
              <w:r w:rsidRPr="00B63CBA">
                <w:rPr>
                  <w:noProof/>
                </w:rPr>
                <w:t xml:space="preserve">Baker, B. (2019). How Islamic Feminism could shape gender equality. </w:t>
              </w:r>
              <w:r w:rsidRPr="00B63CBA">
                <w:rPr>
                  <w:i/>
                  <w:iCs/>
                  <w:noProof/>
                </w:rPr>
                <w:t>Religious study ,Falculty</w:t>
              </w:r>
              <w:r w:rsidRPr="00B63CBA">
                <w:rPr>
                  <w:noProof/>
                </w:rPr>
                <w:t>.</w:t>
              </w:r>
            </w:p>
            <w:p w:rsidR="00B63CBA" w:rsidRPr="00B63CBA" w:rsidRDefault="00B63CBA" w:rsidP="00B63CBA">
              <w:pPr>
                <w:spacing w:line="480" w:lineRule="auto"/>
              </w:pPr>
              <w:r w:rsidRPr="00B63CBA">
                <w:fldChar w:fldCharType="end"/>
              </w:r>
            </w:p>
          </w:sdtContent>
        </w:sdt>
      </w:sdtContent>
    </w:sdt>
    <w:p w:rsidR="00C105F0" w:rsidRPr="00B63CBA" w:rsidRDefault="00C105F0" w:rsidP="00B63CBA">
      <w:pPr>
        <w:spacing w:line="480" w:lineRule="auto"/>
      </w:pPr>
    </w:p>
    <w:p w:rsidR="00C105F0" w:rsidRPr="00B63CBA" w:rsidRDefault="00C105F0" w:rsidP="00B63CBA">
      <w:pPr>
        <w:spacing w:line="480" w:lineRule="auto"/>
      </w:pPr>
    </w:p>
    <w:p w:rsidR="00C105F0" w:rsidRPr="00B63CBA" w:rsidRDefault="00C105F0" w:rsidP="00B63CBA">
      <w:pPr>
        <w:spacing w:line="480" w:lineRule="auto"/>
      </w:pPr>
    </w:p>
    <w:p w:rsidR="00C105F0" w:rsidRPr="00B63CBA" w:rsidRDefault="00C105F0" w:rsidP="00B63CBA">
      <w:pPr>
        <w:spacing w:line="480" w:lineRule="auto"/>
      </w:pPr>
    </w:p>
    <w:p w:rsidR="00C105F0" w:rsidRPr="00B63CBA" w:rsidRDefault="00C105F0" w:rsidP="00B63CBA">
      <w:pPr>
        <w:spacing w:line="480" w:lineRule="auto"/>
      </w:pPr>
    </w:p>
    <w:p w:rsidR="00C105F0" w:rsidRPr="00B63CBA" w:rsidRDefault="00C105F0" w:rsidP="00B63CBA">
      <w:pPr>
        <w:spacing w:line="480" w:lineRule="auto"/>
      </w:pPr>
    </w:p>
    <w:sectPr w:rsidR="00C105F0" w:rsidRPr="00B63CBA" w:rsidSect="00C105F0">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688" w:rsidRDefault="00847688" w:rsidP="00E76C57">
      <w:pPr>
        <w:spacing w:after="0" w:line="240" w:lineRule="auto"/>
      </w:pPr>
      <w:r>
        <w:separator/>
      </w:r>
    </w:p>
  </w:endnote>
  <w:endnote w:type="continuationSeparator" w:id="0">
    <w:p w:rsidR="00847688" w:rsidRDefault="00847688" w:rsidP="00E76C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688" w:rsidRDefault="00847688" w:rsidP="00E76C57">
      <w:pPr>
        <w:spacing w:after="0" w:line="240" w:lineRule="auto"/>
      </w:pPr>
      <w:r>
        <w:separator/>
      </w:r>
    </w:p>
  </w:footnote>
  <w:footnote w:type="continuationSeparator" w:id="0">
    <w:p w:rsidR="00847688" w:rsidRDefault="00847688" w:rsidP="00E76C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4704"/>
      <w:docPartObj>
        <w:docPartGallery w:val="Page Numbers (Top of Page)"/>
        <w:docPartUnique/>
      </w:docPartObj>
    </w:sdtPr>
    <w:sdtContent>
      <w:p w:rsidR="006D5535" w:rsidRDefault="00847688" w:rsidP="00C105F0">
        <w:pPr>
          <w:pStyle w:val="Header"/>
        </w:pPr>
        <w:r>
          <w:t xml:space="preserve">ISLAMIC FEMINISM                                                                                                                    </w:t>
        </w:r>
        <w:r w:rsidR="00E76C57">
          <w:fldChar w:fldCharType="begin"/>
        </w:r>
        <w:r>
          <w:instrText xml:space="preserve"> PAGE   \* MERGEFORMAT </w:instrText>
        </w:r>
        <w:r w:rsidR="00E76C57">
          <w:fldChar w:fldCharType="separate"/>
        </w:r>
        <w:r w:rsidR="001B4DCC">
          <w:rPr>
            <w:noProof/>
          </w:rPr>
          <w:t>6</w:t>
        </w:r>
        <w:r w:rsidR="00E76C57">
          <w:rPr>
            <w:noProof/>
          </w:rPr>
          <w:fldChar w:fldCharType="end"/>
        </w:r>
      </w:p>
    </w:sdtContent>
  </w:sdt>
  <w:p w:rsidR="006D5535" w:rsidRDefault="006D55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4722"/>
      <w:docPartObj>
        <w:docPartGallery w:val="Page Numbers (Top of Page)"/>
        <w:docPartUnique/>
      </w:docPartObj>
    </w:sdtPr>
    <w:sdtContent>
      <w:p w:rsidR="006D5535" w:rsidRDefault="00847688" w:rsidP="00C105F0">
        <w:pPr>
          <w:pStyle w:val="Header"/>
          <w:jc w:val="right"/>
        </w:pPr>
        <w:r>
          <w:t xml:space="preserve">Running head: ISLAMIC FEMINISM                                                                                            </w:t>
        </w:r>
        <w:r w:rsidR="00E76C57">
          <w:fldChar w:fldCharType="begin"/>
        </w:r>
        <w:r>
          <w:instrText xml:space="preserve"> PAGE   \* MERGEFORMAT </w:instrText>
        </w:r>
        <w:r w:rsidR="00E76C57">
          <w:fldChar w:fldCharType="separate"/>
        </w:r>
        <w:r w:rsidR="001B4DCC">
          <w:rPr>
            <w:noProof/>
          </w:rPr>
          <w:t>1</w:t>
        </w:r>
        <w:r w:rsidR="00E76C57">
          <w:rPr>
            <w:noProof/>
          </w:rPr>
          <w:fldChar w:fldCharType="end"/>
        </w:r>
      </w:p>
    </w:sdtContent>
  </w:sdt>
  <w:p w:rsidR="006D5535" w:rsidRDefault="006D5535" w:rsidP="00C105F0">
    <w:pPr>
      <w:pStyle w:val="Header"/>
    </w:pPr>
  </w:p>
  <w:p w:rsidR="006D5535" w:rsidRDefault="006D55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C105F0"/>
    <w:rsid w:val="0006164A"/>
    <w:rsid w:val="000846E8"/>
    <w:rsid w:val="001A6024"/>
    <w:rsid w:val="001B4DCC"/>
    <w:rsid w:val="001E2BFF"/>
    <w:rsid w:val="001F58E5"/>
    <w:rsid w:val="00237915"/>
    <w:rsid w:val="00332719"/>
    <w:rsid w:val="00384E62"/>
    <w:rsid w:val="003A43C2"/>
    <w:rsid w:val="004D26BB"/>
    <w:rsid w:val="00520984"/>
    <w:rsid w:val="00600396"/>
    <w:rsid w:val="00633821"/>
    <w:rsid w:val="006D5535"/>
    <w:rsid w:val="00712A89"/>
    <w:rsid w:val="007C0B5F"/>
    <w:rsid w:val="00847688"/>
    <w:rsid w:val="00884CE3"/>
    <w:rsid w:val="00897B34"/>
    <w:rsid w:val="008C3C2B"/>
    <w:rsid w:val="00913348"/>
    <w:rsid w:val="009775F4"/>
    <w:rsid w:val="00A05359"/>
    <w:rsid w:val="00AB5D3B"/>
    <w:rsid w:val="00B5759F"/>
    <w:rsid w:val="00B63CBA"/>
    <w:rsid w:val="00BD0EF8"/>
    <w:rsid w:val="00C105F0"/>
    <w:rsid w:val="00E170A3"/>
    <w:rsid w:val="00E22310"/>
    <w:rsid w:val="00E26D43"/>
    <w:rsid w:val="00E76C57"/>
    <w:rsid w:val="00F42E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5F0"/>
  </w:style>
  <w:style w:type="paragraph" w:styleId="Heading1">
    <w:name w:val="heading 1"/>
    <w:basedOn w:val="Normal"/>
    <w:next w:val="Normal"/>
    <w:link w:val="Heading1Char"/>
    <w:uiPriority w:val="9"/>
    <w:qFormat/>
    <w:rsid w:val="00B63CBA"/>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5F0"/>
  </w:style>
  <w:style w:type="paragraph" w:styleId="Footer">
    <w:name w:val="footer"/>
    <w:basedOn w:val="Normal"/>
    <w:link w:val="FooterChar"/>
    <w:uiPriority w:val="99"/>
    <w:semiHidden/>
    <w:unhideWhenUsed/>
    <w:rsid w:val="00C105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05F0"/>
  </w:style>
  <w:style w:type="paragraph" w:styleId="BalloonText">
    <w:name w:val="Balloon Text"/>
    <w:basedOn w:val="Normal"/>
    <w:link w:val="BalloonTextChar"/>
    <w:uiPriority w:val="99"/>
    <w:semiHidden/>
    <w:unhideWhenUsed/>
    <w:rsid w:val="00A053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359"/>
    <w:rPr>
      <w:rFonts w:ascii="Tahoma" w:hAnsi="Tahoma" w:cs="Tahoma"/>
      <w:sz w:val="16"/>
      <w:szCs w:val="16"/>
    </w:rPr>
  </w:style>
  <w:style w:type="character" w:customStyle="1" w:styleId="Heading1Char">
    <w:name w:val="Heading 1 Char"/>
    <w:basedOn w:val="DefaultParagraphFont"/>
    <w:link w:val="Heading1"/>
    <w:uiPriority w:val="9"/>
    <w:rsid w:val="00B63CBA"/>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B63C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Bra19</b:Tag>
    <b:SourceType>JournalArticle</b:SourceType>
    <b:Guid>{FB4D4452-6541-497F-AED3-DDCCD38F14DE}</b:Guid>
    <b:LCID>0</b:LCID>
    <b:Author>
      <b:Author>
        <b:NameList>
          <b:Person>
            <b:Last>Baker</b:Last>
            <b:First>Brandon</b:First>
          </b:Person>
        </b:NameList>
      </b:Author>
    </b:Author>
    <b:Title>How Islamic Feminism could shape gender equality</b:Title>
    <b:JournalName>Religious study ,Falculty</b:JournalName>
    <b:Year>2019</b:Year>
    <b:RefOrder>1</b:RefOrder>
  </b:Source>
</b:Sources>
</file>

<file path=customXml/itemProps1.xml><?xml version="1.0" encoding="utf-8"?>
<ds:datastoreItem xmlns:ds="http://schemas.openxmlformats.org/officeDocument/2006/customXml" ds:itemID="{C7586E2F-33AF-4EDE-B430-F041D3DB5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Sanjii1839</dc:creator>
  <cp:lastModifiedBy>Sanjii1839</cp:lastModifiedBy>
  <cp:revision>14</cp:revision>
  <dcterms:created xsi:type="dcterms:W3CDTF">2021-04-13T06:34:00Z</dcterms:created>
  <dcterms:modified xsi:type="dcterms:W3CDTF">2021-04-13T10:14:00Z</dcterms:modified>
</cp:coreProperties>
</file>